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52" w:rsidRDefault="008813AE">
      <w:r>
        <w:t>Antwoorden Oefenblad Niveau 1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>Verzorgt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>Zorgt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>Giechelt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Word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Bedoelt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Wordt, wordt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Meldt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Landt, mist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Biedt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Pakt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Verbiedt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Werpen </w:t>
      </w:r>
    </w:p>
    <w:p w:rsidR="008813AE" w:rsidRDefault="008813AE" w:rsidP="008813AE">
      <w:pPr>
        <w:pStyle w:val="Lijstalinea"/>
        <w:numPr>
          <w:ilvl w:val="0"/>
          <w:numId w:val="1"/>
        </w:numPr>
      </w:pPr>
      <w:r>
        <w:t xml:space="preserve">Aantasten </w:t>
      </w:r>
      <w:bookmarkStart w:id="0" w:name="_GoBack"/>
      <w:bookmarkEnd w:id="0"/>
    </w:p>
    <w:sectPr w:rsidR="0088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9552C"/>
    <w:multiLevelType w:val="hybridMultilevel"/>
    <w:tmpl w:val="2FDA3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AE"/>
    <w:rsid w:val="008813AE"/>
    <w:rsid w:val="00F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2763"/>
  <w15:chartTrackingRefBased/>
  <w15:docId w15:val="{21420CDC-9EC2-418F-BD26-17B2AE6F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1</cp:revision>
  <dcterms:created xsi:type="dcterms:W3CDTF">2020-06-14T18:33:00Z</dcterms:created>
  <dcterms:modified xsi:type="dcterms:W3CDTF">2020-06-14T18:36:00Z</dcterms:modified>
</cp:coreProperties>
</file>